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4CC" w:rsidRDefault="007604CC" w:rsidP="007604CC">
      <w:pPr>
        <w:jc w:val="center"/>
        <w:rPr>
          <w:rFonts w:hint="eastAsia"/>
        </w:rPr>
      </w:pPr>
      <w:r>
        <w:rPr>
          <w:rFonts w:hint="eastAsia"/>
        </w:rPr>
        <w:t>发明内容</w:t>
      </w:r>
    </w:p>
    <w:p w:rsidR="007604CC" w:rsidRDefault="007604CC" w:rsidP="007604CC">
      <w:pPr>
        <w:rPr>
          <w:rFonts w:hint="eastAsia"/>
        </w:rPr>
      </w:pPr>
      <w:r>
        <w:rPr>
          <w:rFonts w:hint="eastAsia"/>
        </w:rPr>
        <w:t xml:space="preserve">        </w:t>
      </w:r>
      <w:r>
        <w:rPr>
          <w:rFonts w:hint="eastAsia"/>
        </w:rPr>
        <w:t>本发明的目的是提出一种铝铬质耐火材料，有效利用致密氧化铬制品冷加工过程中产生的边角料。</w:t>
      </w:r>
      <w:r>
        <w:rPr>
          <w:rFonts w:hint="eastAsia"/>
        </w:rPr>
        <w:t xml:space="preserve">  </w:t>
      </w:r>
    </w:p>
    <w:p w:rsidR="007604CC" w:rsidRDefault="007604CC" w:rsidP="007604CC">
      <w:pPr>
        <w:rPr>
          <w:rFonts w:hint="eastAsia"/>
        </w:rPr>
      </w:pPr>
      <w:r>
        <w:rPr>
          <w:rFonts w:hint="eastAsia"/>
        </w:rPr>
        <w:t xml:space="preserve">        </w:t>
      </w:r>
      <w:r>
        <w:rPr>
          <w:rFonts w:hint="eastAsia"/>
        </w:rPr>
        <w:t>为了实现上述目的，本发明采用的技术方案如下：</w:t>
      </w:r>
      <w:r>
        <w:rPr>
          <w:rFonts w:hint="eastAsia"/>
        </w:rPr>
        <w:t xml:space="preserve">  </w:t>
      </w:r>
    </w:p>
    <w:p w:rsidR="00000000" w:rsidRDefault="007604CC" w:rsidP="007604CC">
      <w:pPr>
        <w:rPr>
          <w:rFonts w:hint="eastAsia"/>
        </w:rPr>
      </w:pPr>
      <w:r>
        <w:rPr>
          <w:rFonts w:hint="eastAsia"/>
        </w:rPr>
        <w:t xml:space="preserve">        </w:t>
      </w:r>
      <w:r>
        <w:rPr>
          <w:rFonts w:hint="eastAsia"/>
        </w:rPr>
        <w:t>一种铝铬质耐火材料，所述铝铬质耐火材料的原料组分及质量百分比为：粒度为</w:t>
      </w:r>
      <w:r>
        <w:rPr>
          <w:rFonts w:hint="eastAsia"/>
        </w:rPr>
        <w:t>0.1</w:t>
      </w:r>
      <w:r>
        <w:rPr>
          <w:rFonts w:hint="eastAsia"/>
        </w:rPr>
        <w:t>～</w:t>
      </w:r>
      <w:r>
        <w:rPr>
          <w:rFonts w:hint="eastAsia"/>
        </w:rPr>
        <w:t>3 mm</w:t>
      </w:r>
      <w:r>
        <w:rPr>
          <w:rFonts w:hint="eastAsia"/>
        </w:rPr>
        <w:t>的电熔白刚玉颗粒</w:t>
      </w:r>
      <w:r>
        <w:rPr>
          <w:rFonts w:hint="eastAsia"/>
        </w:rPr>
        <w:t>55</w:t>
      </w:r>
      <w:r>
        <w:rPr>
          <w:rFonts w:hint="eastAsia"/>
        </w:rPr>
        <w:t>～</w:t>
      </w:r>
      <w:r>
        <w:rPr>
          <w:rFonts w:hint="eastAsia"/>
        </w:rPr>
        <w:t>75%</w:t>
      </w:r>
      <w:r>
        <w:rPr>
          <w:rFonts w:hint="eastAsia"/>
        </w:rPr>
        <w:t>，电熔白刚玉颗粒按小于等于</w:t>
      </w:r>
      <w:r>
        <w:rPr>
          <w:rFonts w:hint="eastAsia"/>
        </w:rPr>
        <w:t>3 mm</w:t>
      </w:r>
      <w:r>
        <w:rPr>
          <w:rFonts w:hint="eastAsia"/>
        </w:rPr>
        <w:t>、大于</w:t>
      </w:r>
      <w:r>
        <w:rPr>
          <w:rFonts w:hint="eastAsia"/>
        </w:rPr>
        <w:t>2 mm</w:t>
      </w:r>
      <w:r>
        <w:rPr>
          <w:rFonts w:hint="eastAsia"/>
        </w:rPr>
        <w:t>，小于等于</w:t>
      </w:r>
      <w:r>
        <w:rPr>
          <w:rFonts w:hint="eastAsia"/>
        </w:rPr>
        <w:t>2 mm</w:t>
      </w:r>
      <w:r>
        <w:rPr>
          <w:rFonts w:hint="eastAsia"/>
        </w:rPr>
        <w:t>、大于</w:t>
      </w:r>
      <w:r>
        <w:rPr>
          <w:rFonts w:hint="eastAsia"/>
        </w:rPr>
        <w:t>1 mm</w:t>
      </w:r>
      <w:r>
        <w:rPr>
          <w:rFonts w:hint="eastAsia"/>
        </w:rPr>
        <w:t>，小于等于</w:t>
      </w:r>
      <w:r>
        <w:rPr>
          <w:rFonts w:hint="eastAsia"/>
        </w:rPr>
        <w:t>1mm</w:t>
      </w:r>
      <w:r>
        <w:rPr>
          <w:rFonts w:hint="eastAsia"/>
        </w:rPr>
        <w:t>、大于</w:t>
      </w:r>
      <w:r>
        <w:rPr>
          <w:rFonts w:hint="eastAsia"/>
        </w:rPr>
        <w:t>0.1 mm</w:t>
      </w:r>
      <w:r>
        <w:rPr>
          <w:rFonts w:hint="eastAsia"/>
        </w:rPr>
        <w:t>筛选分级后，并分别占铝铬质耐火材料重量的</w:t>
      </w:r>
      <w:r>
        <w:rPr>
          <w:rFonts w:hint="eastAsia"/>
        </w:rPr>
        <w:t>10</w:t>
      </w:r>
      <w:r>
        <w:rPr>
          <w:rFonts w:hint="eastAsia"/>
        </w:rPr>
        <w:t>～</w:t>
      </w:r>
      <w:r>
        <w:rPr>
          <w:rFonts w:hint="eastAsia"/>
        </w:rPr>
        <w:t>30%</w:t>
      </w:r>
      <w:r>
        <w:rPr>
          <w:rFonts w:hint="eastAsia"/>
        </w:rPr>
        <w:t>、</w:t>
      </w:r>
      <w:r>
        <w:rPr>
          <w:rFonts w:hint="eastAsia"/>
        </w:rPr>
        <w:t>10</w:t>
      </w:r>
      <w:r>
        <w:rPr>
          <w:rFonts w:hint="eastAsia"/>
        </w:rPr>
        <w:t>～</w:t>
      </w:r>
      <w:r>
        <w:rPr>
          <w:rFonts w:hint="eastAsia"/>
        </w:rPr>
        <w:t>30%</w:t>
      </w:r>
      <w:r>
        <w:rPr>
          <w:rFonts w:hint="eastAsia"/>
        </w:rPr>
        <w:t>、</w:t>
      </w:r>
      <w:r>
        <w:rPr>
          <w:rFonts w:hint="eastAsia"/>
        </w:rPr>
        <w:t>15</w:t>
      </w:r>
      <w:r>
        <w:rPr>
          <w:rFonts w:hint="eastAsia"/>
        </w:rPr>
        <w:t>～</w:t>
      </w:r>
      <w:r>
        <w:rPr>
          <w:rFonts w:hint="eastAsia"/>
        </w:rPr>
        <w:t>30%</w:t>
      </w:r>
      <w:r>
        <w:rPr>
          <w:rFonts w:hint="eastAsia"/>
        </w:rPr>
        <w:t>；粒度＜</w:t>
      </w:r>
      <w:r>
        <w:rPr>
          <w:rFonts w:hint="eastAsia"/>
        </w:rPr>
        <w:t>0.088 mm</w:t>
      </w:r>
      <w:r>
        <w:rPr>
          <w:rFonts w:hint="eastAsia"/>
        </w:rPr>
        <w:t>的边角料细粉</w:t>
      </w:r>
      <w:r>
        <w:rPr>
          <w:rFonts w:hint="eastAsia"/>
        </w:rPr>
        <w:t>0</w:t>
      </w:r>
      <w:r>
        <w:rPr>
          <w:rFonts w:hint="eastAsia"/>
        </w:rPr>
        <w:t>～</w:t>
      </w:r>
      <w:r>
        <w:rPr>
          <w:rFonts w:hint="eastAsia"/>
        </w:rPr>
        <w:t>25%</w:t>
      </w:r>
      <w:r>
        <w:rPr>
          <w:rFonts w:hint="eastAsia"/>
        </w:rPr>
        <w:t>；粒度＜</w:t>
      </w:r>
      <w:r>
        <w:rPr>
          <w:rFonts w:hint="eastAsia"/>
        </w:rPr>
        <w:t>0.044 mm</w:t>
      </w:r>
      <w:r>
        <w:rPr>
          <w:rFonts w:hint="eastAsia"/>
        </w:rPr>
        <w:t>的边角料细粉</w:t>
      </w:r>
      <w:r>
        <w:rPr>
          <w:rFonts w:hint="eastAsia"/>
        </w:rPr>
        <w:t>2</w:t>
      </w:r>
      <w:r>
        <w:rPr>
          <w:rFonts w:hint="eastAsia"/>
        </w:rPr>
        <w:t>～</w:t>
      </w:r>
      <w:r>
        <w:rPr>
          <w:rFonts w:hint="eastAsia"/>
        </w:rPr>
        <w:t>15%</w:t>
      </w:r>
      <w:r>
        <w:rPr>
          <w:rFonts w:hint="eastAsia"/>
        </w:rPr>
        <w:t>；氧化铬绿</w:t>
      </w:r>
      <w:r>
        <w:rPr>
          <w:rFonts w:hint="eastAsia"/>
        </w:rPr>
        <w:t>0</w:t>
      </w:r>
      <w:r>
        <w:rPr>
          <w:rFonts w:hint="eastAsia"/>
        </w:rPr>
        <w:t>～</w:t>
      </w:r>
      <w:r>
        <w:rPr>
          <w:rFonts w:hint="eastAsia"/>
        </w:rPr>
        <w:t>15%</w:t>
      </w:r>
      <w:r>
        <w:rPr>
          <w:rFonts w:hint="eastAsia"/>
        </w:rPr>
        <w:t>；α</w:t>
      </w:r>
      <w:r>
        <w:rPr>
          <w:rFonts w:hint="eastAsia"/>
        </w:rPr>
        <w:t>-Al2O3</w:t>
      </w:r>
      <w:r>
        <w:rPr>
          <w:rFonts w:hint="eastAsia"/>
        </w:rPr>
        <w:t>粉</w:t>
      </w:r>
      <w:r>
        <w:rPr>
          <w:rFonts w:hint="eastAsia"/>
        </w:rPr>
        <w:t>4</w:t>
      </w:r>
      <w:r>
        <w:rPr>
          <w:rFonts w:hint="eastAsia"/>
        </w:rPr>
        <w:t>～</w:t>
      </w:r>
      <w:r>
        <w:rPr>
          <w:rFonts w:hint="eastAsia"/>
        </w:rPr>
        <w:t>20%</w:t>
      </w:r>
      <w:r>
        <w:rPr>
          <w:rFonts w:hint="eastAsia"/>
        </w:rPr>
        <w:t>；粒度＜</w:t>
      </w:r>
      <w:r>
        <w:rPr>
          <w:rFonts w:hint="eastAsia"/>
        </w:rPr>
        <w:t>0.088 mm</w:t>
      </w:r>
      <w:r>
        <w:rPr>
          <w:rFonts w:hint="eastAsia"/>
        </w:rPr>
        <w:t>的电熔白刚玉细粉</w:t>
      </w:r>
      <w:r>
        <w:rPr>
          <w:rFonts w:hint="eastAsia"/>
        </w:rPr>
        <w:t>0</w:t>
      </w:r>
      <w:r>
        <w:rPr>
          <w:rFonts w:hint="eastAsia"/>
        </w:rPr>
        <w:t>～</w:t>
      </w:r>
      <w:r>
        <w:rPr>
          <w:rFonts w:hint="eastAsia"/>
        </w:rPr>
        <w:t>20%</w:t>
      </w:r>
      <w:r>
        <w:rPr>
          <w:rFonts w:hint="eastAsia"/>
        </w:rPr>
        <w:t>；另外加入结合剂，结合剂为上述原料总重量的</w:t>
      </w:r>
      <w:r>
        <w:rPr>
          <w:rFonts w:hint="eastAsia"/>
        </w:rPr>
        <w:t>1</w:t>
      </w:r>
      <w:r>
        <w:rPr>
          <w:rFonts w:hint="eastAsia"/>
        </w:rPr>
        <w:t>～</w:t>
      </w:r>
      <w:r>
        <w:rPr>
          <w:rFonts w:hint="eastAsia"/>
        </w:rPr>
        <w:t>6%</w:t>
      </w:r>
      <w:r>
        <w:rPr>
          <w:rFonts w:hint="eastAsia"/>
        </w:rPr>
        <w:t>；所述的铝铬质耐火材料中</w:t>
      </w:r>
      <w:r>
        <w:rPr>
          <w:rFonts w:hint="eastAsia"/>
        </w:rPr>
        <w:t>Al2O3</w:t>
      </w:r>
      <w:r>
        <w:rPr>
          <w:rFonts w:hint="eastAsia"/>
        </w:rPr>
        <w:t>含量为</w:t>
      </w:r>
      <w:r>
        <w:rPr>
          <w:rFonts w:hint="eastAsia"/>
        </w:rPr>
        <w:t>67</w:t>
      </w:r>
      <w:r>
        <w:rPr>
          <w:rFonts w:hint="eastAsia"/>
        </w:rPr>
        <w:t>～</w:t>
      </w:r>
      <w:r>
        <w:rPr>
          <w:rFonts w:hint="eastAsia"/>
        </w:rPr>
        <w:t>95%</w:t>
      </w:r>
      <w:r>
        <w:rPr>
          <w:rFonts w:hint="eastAsia"/>
        </w:rPr>
        <w:t>，</w:t>
      </w:r>
      <w:r>
        <w:rPr>
          <w:rFonts w:hint="eastAsia"/>
        </w:rPr>
        <w:t>Cr2O3</w:t>
      </w:r>
      <w:r>
        <w:rPr>
          <w:rFonts w:hint="eastAsia"/>
        </w:rPr>
        <w:t>含量为</w:t>
      </w:r>
      <w:r>
        <w:rPr>
          <w:rFonts w:hint="eastAsia"/>
        </w:rPr>
        <w:t>4</w:t>
      </w:r>
      <w:r>
        <w:rPr>
          <w:rFonts w:hint="eastAsia"/>
        </w:rPr>
        <w:t>～</w:t>
      </w:r>
      <w:r>
        <w:rPr>
          <w:rFonts w:hint="eastAsia"/>
        </w:rPr>
        <w:t>31%</w:t>
      </w:r>
      <w:r>
        <w:rPr>
          <w:rFonts w:hint="eastAsia"/>
        </w:rPr>
        <w:t>，</w:t>
      </w:r>
      <w:r>
        <w:rPr>
          <w:rFonts w:hint="eastAsia"/>
        </w:rPr>
        <w:t>TiO2</w:t>
      </w:r>
      <w:r>
        <w:rPr>
          <w:rFonts w:hint="eastAsia"/>
        </w:rPr>
        <w:t>含量为</w:t>
      </w:r>
      <w:r>
        <w:rPr>
          <w:rFonts w:hint="eastAsia"/>
        </w:rPr>
        <w:t>0.1</w:t>
      </w:r>
      <w:r>
        <w:rPr>
          <w:rFonts w:hint="eastAsia"/>
        </w:rPr>
        <w:t>～</w:t>
      </w:r>
      <w:r>
        <w:rPr>
          <w:rFonts w:hint="eastAsia"/>
        </w:rPr>
        <w:t>2%</w:t>
      </w:r>
      <w:r>
        <w:rPr>
          <w:rFonts w:hint="eastAsia"/>
        </w:rPr>
        <w:t>；其中，所述的边角料细粉是指将致密氧化铬制品冷加工过程中产生的边角料收集，进行粉碎加工获得的细粉。</w:t>
      </w:r>
      <w:r>
        <w:rPr>
          <w:rFonts w:hint="eastAsia"/>
        </w:rPr>
        <w:t xml:space="preserve">  </w:t>
      </w:r>
    </w:p>
    <w:p w:rsidR="007604CC" w:rsidRDefault="007604CC" w:rsidP="007604CC"/>
    <w:p w:rsidR="007604CC" w:rsidRDefault="007604CC" w:rsidP="007604CC">
      <w:r>
        <w:t xml:space="preserve">          </w:t>
      </w:r>
    </w:p>
    <w:p w:rsidR="007604CC" w:rsidRDefault="007604CC" w:rsidP="007604CC">
      <w:pPr>
        <w:rPr>
          <w:rFonts w:hint="eastAsia"/>
        </w:rPr>
      </w:pPr>
      <w:r>
        <w:rPr>
          <w:rFonts w:hint="eastAsia"/>
        </w:rPr>
        <w:t xml:space="preserve">        </w:t>
      </w:r>
      <w:r>
        <w:rPr>
          <w:rFonts w:hint="eastAsia"/>
        </w:rPr>
        <w:t>＜</w:t>
      </w:r>
      <w:r>
        <w:rPr>
          <w:rFonts w:hint="eastAsia"/>
        </w:rPr>
        <w:t>0.044 mm</w:t>
      </w:r>
      <w:r>
        <w:rPr>
          <w:rFonts w:hint="eastAsia"/>
        </w:rPr>
        <w:t>的氧化铬绿</w:t>
      </w:r>
      <w:r>
        <w:rPr>
          <w:rFonts w:hint="eastAsia"/>
        </w:rPr>
        <w:t>0</w:t>
      </w:r>
      <w:r>
        <w:rPr>
          <w:rFonts w:hint="eastAsia"/>
        </w:rPr>
        <w:t>～</w:t>
      </w:r>
      <w:r>
        <w:rPr>
          <w:rFonts w:hint="eastAsia"/>
        </w:rPr>
        <w:t>4</w:t>
      </w:r>
      <w:r>
        <w:rPr>
          <w:rFonts w:hint="eastAsia"/>
        </w:rPr>
        <w:t>％；</w:t>
      </w:r>
      <w:r>
        <w:rPr>
          <w:rFonts w:hint="eastAsia"/>
        </w:rPr>
        <w:t xml:space="preserve">  </w:t>
      </w:r>
    </w:p>
    <w:p w:rsidR="007604CC" w:rsidRDefault="007604CC" w:rsidP="007604CC">
      <w:pPr>
        <w:rPr>
          <w:rFonts w:hint="eastAsia"/>
        </w:rPr>
      </w:pPr>
      <w:r>
        <w:rPr>
          <w:rFonts w:hint="eastAsia"/>
        </w:rPr>
        <w:t xml:space="preserve">        </w:t>
      </w:r>
      <w:r>
        <w:rPr>
          <w:rFonts w:hint="eastAsia"/>
        </w:rPr>
        <w:t>＜</w:t>
      </w:r>
      <w:r>
        <w:rPr>
          <w:rFonts w:hint="eastAsia"/>
        </w:rPr>
        <w:t>0.044 mm</w:t>
      </w:r>
      <w:r>
        <w:rPr>
          <w:rFonts w:hint="eastAsia"/>
        </w:rPr>
        <w:t>的α</w:t>
      </w:r>
      <w:r>
        <w:rPr>
          <w:rFonts w:hint="eastAsia"/>
        </w:rPr>
        <w:t>-Al2O3</w:t>
      </w:r>
      <w:r>
        <w:rPr>
          <w:rFonts w:hint="eastAsia"/>
        </w:rPr>
        <w:t>粉</w:t>
      </w:r>
      <w:r>
        <w:rPr>
          <w:rFonts w:hint="eastAsia"/>
        </w:rPr>
        <w:t>5</w:t>
      </w:r>
      <w:r>
        <w:rPr>
          <w:rFonts w:hint="eastAsia"/>
        </w:rPr>
        <w:t>～</w:t>
      </w:r>
      <w:r>
        <w:rPr>
          <w:rFonts w:hint="eastAsia"/>
        </w:rPr>
        <w:t>15</w:t>
      </w:r>
      <w:r>
        <w:rPr>
          <w:rFonts w:hint="eastAsia"/>
        </w:rPr>
        <w:t>％；</w:t>
      </w:r>
      <w:r>
        <w:rPr>
          <w:rFonts w:hint="eastAsia"/>
        </w:rPr>
        <w:t xml:space="preserve">  </w:t>
      </w:r>
    </w:p>
    <w:p w:rsidR="007604CC" w:rsidRDefault="007604CC" w:rsidP="007604CC">
      <w:pPr>
        <w:rPr>
          <w:rFonts w:hint="eastAsia"/>
        </w:rPr>
      </w:pPr>
      <w:r>
        <w:rPr>
          <w:rFonts w:hint="eastAsia"/>
        </w:rPr>
        <w:t xml:space="preserve">        </w:t>
      </w:r>
      <w:r>
        <w:rPr>
          <w:rFonts w:hint="eastAsia"/>
        </w:rPr>
        <w:t>＜</w:t>
      </w:r>
      <w:r>
        <w:rPr>
          <w:rFonts w:hint="eastAsia"/>
        </w:rPr>
        <w:t>0.088 mm</w:t>
      </w:r>
      <w:r>
        <w:rPr>
          <w:rFonts w:hint="eastAsia"/>
        </w:rPr>
        <w:t>的电熔白刚玉细粉</w:t>
      </w:r>
      <w:r>
        <w:rPr>
          <w:rFonts w:hint="eastAsia"/>
        </w:rPr>
        <w:t>0</w:t>
      </w:r>
      <w:r>
        <w:rPr>
          <w:rFonts w:hint="eastAsia"/>
        </w:rPr>
        <w:t>～</w:t>
      </w:r>
      <w:r>
        <w:rPr>
          <w:rFonts w:hint="eastAsia"/>
        </w:rPr>
        <w:t>15%</w:t>
      </w:r>
      <w:r>
        <w:rPr>
          <w:rFonts w:hint="eastAsia"/>
        </w:rPr>
        <w:t>。</w:t>
      </w:r>
      <w:r>
        <w:rPr>
          <w:rFonts w:hint="eastAsia"/>
        </w:rPr>
        <w:t xml:space="preserve">  </w:t>
      </w:r>
    </w:p>
    <w:p w:rsidR="007604CC" w:rsidRDefault="007604CC" w:rsidP="007604CC">
      <w:pPr>
        <w:rPr>
          <w:rFonts w:hint="eastAsia"/>
        </w:rPr>
      </w:pPr>
      <w:r>
        <w:rPr>
          <w:rFonts w:hint="eastAsia"/>
        </w:rPr>
        <w:t xml:space="preserve">        </w:t>
      </w:r>
      <w:r>
        <w:rPr>
          <w:rFonts w:hint="eastAsia"/>
        </w:rPr>
        <w:t>另外加入结合剂，结合剂的加入量为铝铬质耐火材料原料总重量的</w:t>
      </w:r>
      <w:r>
        <w:rPr>
          <w:rFonts w:hint="eastAsia"/>
        </w:rPr>
        <w:t>1</w:t>
      </w:r>
      <w:r>
        <w:rPr>
          <w:rFonts w:hint="eastAsia"/>
        </w:rPr>
        <w:t>～</w:t>
      </w:r>
      <w:r>
        <w:rPr>
          <w:rFonts w:hint="eastAsia"/>
        </w:rPr>
        <w:t>6%</w:t>
      </w:r>
      <w:r>
        <w:rPr>
          <w:rFonts w:hint="eastAsia"/>
        </w:rPr>
        <w:t>。</w:t>
      </w:r>
      <w:r>
        <w:rPr>
          <w:rFonts w:hint="eastAsia"/>
        </w:rPr>
        <w:t xml:space="preserve">  </w:t>
      </w:r>
    </w:p>
    <w:p w:rsidR="007604CC" w:rsidRDefault="007604CC" w:rsidP="007604CC">
      <w:pPr>
        <w:rPr>
          <w:rFonts w:hint="eastAsia"/>
        </w:rPr>
      </w:pPr>
      <w:r>
        <w:rPr>
          <w:rFonts w:hint="eastAsia"/>
        </w:rPr>
        <w:t xml:space="preserve">        </w:t>
      </w:r>
      <w:r>
        <w:rPr>
          <w:rFonts w:hint="eastAsia"/>
        </w:rPr>
        <w:t>一种铝铬质耐火材料，所述的结合剂为无机结合剂或有机结合剂。</w:t>
      </w:r>
      <w:r>
        <w:rPr>
          <w:rFonts w:hint="eastAsia"/>
        </w:rPr>
        <w:t xml:space="preserve">  </w:t>
      </w:r>
    </w:p>
    <w:p w:rsidR="007604CC" w:rsidRDefault="007604CC" w:rsidP="007604CC">
      <w:pPr>
        <w:rPr>
          <w:rFonts w:hint="eastAsia"/>
        </w:rPr>
      </w:pPr>
      <w:r>
        <w:rPr>
          <w:rFonts w:hint="eastAsia"/>
        </w:rPr>
        <w:t xml:space="preserve">        </w:t>
      </w:r>
      <w:r>
        <w:rPr>
          <w:rFonts w:hint="eastAsia"/>
        </w:rPr>
        <w:t>一种铝铬质耐火材料，所述的无机结合剂可为磷酸盐、磷酸二氢铝、磷酸中的一种，或其中两种、三种任意重量比例的组合；所述的有机结合剂可为糊精、葡萄糖、木质素磺酸钙中的一种，或其中两种、三种任意重量比例的组合。</w:t>
      </w:r>
      <w:r>
        <w:rPr>
          <w:rFonts w:hint="eastAsia"/>
        </w:rPr>
        <w:t xml:space="preserve">  </w:t>
      </w:r>
    </w:p>
    <w:p w:rsidR="007604CC" w:rsidRDefault="007604CC" w:rsidP="007604CC">
      <w:pPr>
        <w:rPr>
          <w:rFonts w:hint="eastAsia"/>
        </w:rPr>
      </w:pPr>
      <w:r>
        <w:rPr>
          <w:rFonts w:hint="eastAsia"/>
        </w:rPr>
        <w:t xml:space="preserve">        </w:t>
      </w:r>
      <w:r>
        <w:rPr>
          <w:rFonts w:hint="eastAsia"/>
        </w:rPr>
        <w:t>一种铝铬质耐火材料的制备方法，将粒度＜</w:t>
      </w:r>
      <w:r>
        <w:rPr>
          <w:rFonts w:hint="eastAsia"/>
        </w:rPr>
        <w:t>0.088 mm</w:t>
      </w:r>
      <w:r>
        <w:rPr>
          <w:rFonts w:hint="eastAsia"/>
        </w:rPr>
        <w:t>和粒度＜</w:t>
      </w:r>
      <w:r>
        <w:rPr>
          <w:rFonts w:hint="eastAsia"/>
        </w:rPr>
        <w:t xml:space="preserve">0.044 mm </w:t>
      </w:r>
      <w:r>
        <w:rPr>
          <w:rFonts w:hint="eastAsia"/>
        </w:rPr>
        <w:t>的边角料细粉、氧化铬绿、α</w:t>
      </w:r>
      <w:r>
        <w:rPr>
          <w:rFonts w:hint="eastAsia"/>
        </w:rPr>
        <w:t>-Al2O3</w:t>
      </w:r>
      <w:r>
        <w:rPr>
          <w:rFonts w:hint="eastAsia"/>
        </w:rPr>
        <w:t>粉、电熔白刚玉细粉放置在混料设备进行混合，均匀混合后的料称作混合粉，用作基质；在电熔白刚玉颗粒中加入无机结合剂或有机结合剂，充分搅拌均匀润湿后；再加入含有边角料细粉的混合粉，混合均匀；采用机压方式制备各种所需尺寸的定型制品，经</w:t>
      </w:r>
      <w:r>
        <w:rPr>
          <w:rFonts w:hint="eastAsia"/>
        </w:rPr>
        <w:t>100</w:t>
      </w:r>
      <w:r>
        <w:rPr>
          <w:rFonts w:hint="eastAsia"/>
        </w:rPr>
        <w:t>～</w:t>
      </w:r>
      <w:r>
        <w:rPr>
          <w:rFonts w:hint="eastAsia"/>
        </w:rPr>
        <w:t>110</w:t>
      </w:r>
      <w:r>
        <w:rPr>
          <w:rFonts w:hint="eastAsia"/>
        </w:rPr>
        <w:t>℃干燥</w:t>
      </w:r>
      <w:r>
        <w:rPr>
          <w:rFonts w:hint="eastAsia"/>
        </w:rPr>
        <w:t>24</w:t>
      </w:r>
      <w:r>
        <w:rPr>
          <w:rFonts w:hint="eastAsia"/>
        </w:rPr>
        <w:t>～</w:t>
      </w:r>
      <w:r>
        <w:rPr>
          <w:rFonts w:hint="eastAsia"/>
        </w:rPr>
        <w:t>36</w:t>
      </w:r>
      <w:r>
        <w:rPr>
          <w:rFonts w:hint="eastAsia"/>
        </w:rPr>
        <w:t>小时后于</w:t>
      </w:r>
      <w:r>
        <w:rPr>
          <w:rFonts w:hint="eastAsia"/>
        </w:rPr>
        <w:t>1550</w:t>
      </w:r>
      <w:r>
        <w:rPr>
          <w:rFonts w:hint="eastAsia"/>
        </w:rPr>
        <w:t>～</w:t>
      </w:r>
      <w:r>
        <w:rPr>
          <w:rFonts w:hint="eastAsia"/>
        </w:rPr>
        <w:t>1650</w:t>
      </w:r>
      <w:r>
        <w:rPr>
          <w:rFonts w:hint="eastAsia"/>
        </w:rPr>
        <w:t>℃保温</w:t>
      </w:r>
      <w:r>
        <w:rPr>
          <w:rFonts w:hint="eastAsia"/>
        </w:rPr>
        <w:t>6</w:t>
      </w:r>
      <w:r>
        <w:rPr>
          <w:rFonts w:hint="eastAsia"/>
        </w:rPr>
        <w:t>～</w:t>
      </w:r>
      <w:r>
        <w:rPr>
          <w:rFonts w:hint="eastAsia"/>
        </w:rPr>
        <w:t>10</w:t>
      </w:r>
      <w:r>
        <w:rPr>
          <w:rFonts w:hint="eastAsia"/>
        </w:rPr>
        <w:t>小时烧成。</w:t>
      </w:r>
      <w:r>
        <w:rPr>
          <w:rFonts w:hint="eastAsia"/>
        </w:rPr>
        <w:t xml:space="preserve">  </w:t>
      </w:r>
    </w:p>
    <w:p w:rsidR="007604CC" w:rsidRDefault="007604CC" w:rsidP="007604CC">
      <w:pPr>
        <w:rPr>
          <w:rFonts w:hint="eastAsia"/>
        </w:rPr>
      </w:pPr>
      <w:r>
        <w:rPr>
          <w:rFonts w:hint="eastAsia"/>
        </w:rPr>
        <w:t xml:space="preserve">        </w:t>
      </w:r>
      <w:r>
        <w:rPr>
          <w:rFonts w:hint="eastAsia"/>
        </w:rPr>
        <w:t>本发明具有以下明显特点和优势：</w:t>
      </w:r>
      <w:r>
        <w:rPr>
          <w:rFonts w:hint="eastAsia"/>
        </w:rPr>
        <w:t xml:space="preserve">  </w:t>
      </w:r>
    </w:p>
    <w:p w:rsidR="007604CC" w:rsidRDefault="007604CC" w:rsidP="007604CC">
      <w:pPr>
        <w:rPr>
          <w:rFonts w:hint="eastAsia"/>
        </w:rPr>
      </w:pPr>
      <w:r>
        <w:rPr>
          <w:rFonts w:hint="eastAsia"/>
        </w:rPr>
        <w:t xml:space="preserve">        (1) </w:t>
      </w:r>
      <w:r>
        <w:rPr>
          <w:rFonts w:hint="eastAsia"/>
        </w:rPr>
        <w:t>通过利用致密氧化铬制品冷加工过程中产生的边角料，充分利用了有限的氧化铬资源，能够有效降低铝铬质耐火材料的生产成本；</w:t>
      </w:r>
      <w:r>
        <w:rPr>
          <w:rFonts w:hint="eastAsia"/>
        </w:rPr>
        <w:t xml:space="preserve">  </w:t>
      </w:r>
    </w:p>
    <w:p w:rsidR="007604CC" w:rsidRDefault="007604CC" w:rsidP="007604CC">
      <w:pPr>
        <w:rPr>
          <w:rFonts w:hint="eastAsia"/>
        </w:rPr>
      </w:pPr>
      <w:r>
        <w:rPr>
          <w:rFonts w:hint="eastAsia"/>
        </w:rPr>
        <w:t xml:space="preserve">        (2) </w:t>
      </w:r>
      <w:r>
        <w:rPr>
          <w:rFonts w:hint="eastAsia"/>
        </w:rPr>
        <w:t>边角料细粉所引入的氧化钛，能够充分固溶到</w:t>
      </w:r>
      <w:r>
        <w:rPr>
          <w:rFonts w:hint="eastAsia"/>
        </w:rPr>
        <w:t>Al2O3</w:t>
      </w:r>
      <w:r>
        <w:rPr>
          <w:rFonts w:hint="eastAsia"/>
        </w:rPr>
        <w:t>和</w:t>
      </w:r>
      <w:r>
        <w:rPr>
          <w:rFonts w:hint="eastAsia"/>
        </w:rPr>
        <w:t>Cr2O3</w:t>
      </w:r>
      <w:r>
        <w:rPr>
          <w:rFonts w:hint="eastAsia"/>
        </w:rPr>
        <w:t>及其形成的固溶体内。氧化钛在烧成过程中使</w:t>
      </w:r>
      <w:r>
        <w:rPr>
          <w:rFonts w:hint="eastAsia"/>
        </w:rPr>
        <w:t>Al2O3</w:t>
      </w:r>
      <w:r>
        <w:rPr>
          <w:rFonts w:hint="eastAsia"/>
        </w:rPr>
        <w:t>和</w:t>
      </w:r>
      <w:r>
        <w:rPr>
          <w:rFonts w:hint="eastAsia"/>
        </w:rPr>
        <w:t>Cr2O3</w:t>
      </w:r>
      <w:r>
        <w:rPr>
          <w:rFonts w:hint="eastAsia"/>
        </w:rPr>
        <w:t>及其形成的固溶体产生晶格缺陷，促进铝铬质耐火材料的烧结，并形成直接结合，降低了耐火材料的显气孔率，改善了耐火材料的抗侵蚀性能，从而有效提高了铝铬质耐火材料的性能；同时降低了烧成温度，节约了生产过程中的燃料成本。</w:t>
      </w:r>
      <w:r>
        <w:rPr>
          <w:rFonts w:hint="eastAsia"/>
        </w:rPr>
        <w:t xml:space="preserve">  </w:t>
      </w:r>
    </w:p>
    <w:p w:rsidR="007604CC" w:rsidRDefault="007604CC" w:rsidP="007604CC">
      <w:r>
        <w:t xml:space="preserve"> </w:t>
      </w:r>
    </w:p>
    <w:p w:rsidR="007604CC" w:rsidRDefault="007604CC" w:rsidP="007604CC">
      <w:pPr>
        <w:rPr>
          <w:rFonts w:hint="eastAsia"/>
        </w:rPr>
      </w:pPr>
      <w:r>
        <w:rPr>
          <w:rFonts w:hint="eastAsia"/>
        </w:rPr>
        <w:t xml:space="preserve">       (3) </w:t>
      </w:r>
      <w:r>
        <w:rPr>
          <w:rFonts w:hint="eastAsia"/>
        </w:rPr>
        <w:t>本发明所述的铝铬质耐火材料，有效利用了致密氧化铬制品冷加工产生的边角料，铝铬质耐火材料具有杂质含量低，物理性能优，耐火度高，抗侵蚀性能优，抗热震性能好等特点。</w:t>
      </w:r>
      <w:r>
        <w:rPr>
          <w:rFonts w:hint="eastAsia"/>
        </w:rPr>
        <w:t xml:space="preserve">  </w:t>
      </w:r>
    </w:p>
    <w:p w:rsidR="007604CC" w:rsidRDefault="007604CC" w:rsidP="007604CC">
      <w:pPr>
        <w:rPr>
          <w:rFonts w:hint="eastAsia"/>
        </w:rPr>
      </w:pPr>
      <w:r>
        <w:rPr>
          <w:rFonts w:hint="eastAsia"/>
        </w:rPr>
        <w:t xml:space="preserve">       </w:t>
      </w:r>
    </w:p>
    <w:p w:rsidR="007604CC" w:rsidRDefault="007604CC" w:rsidP="007604CC"/>
    <w:sectPr w:rsidR="007604C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61EA" w:rsidRDefault="00C361EA" w:rsidP="007604CC">
      <w:r>
        <w:separator/>
      </w:r>
    </w:p>
  </w:endnote>
  <w:endnote w:type="continuationSeparator" w:id="1">
    <w:p w:rsidR="00C361EA" w:rsidRDefault="00C361EA" w:rsidP="007604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61EA" w:rsidRDefault="00C361EA" w:rsidP="007604CC">
      <w:r>
        <w:separator/>
      </w:r>
    </w:p>
  </w:footnote>
  <w:footnote w:type="continuationSeparator" w:id="1">
    <w:p w:rsidR="00C361EA" w:rsidRDefault="00C361EA" w:rsidP="007604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04CC"/>
    <w:rsid w:val="007604CC"/>
    <w:rsid w:val="00C361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604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604CC"/>
    <w:rPr>
      <w:sz w:val="18"/>
      <w:szCs w:val="18"/>
    </w:rPr>
  </w:style>
  <w:style w:type="paragraph" w:styleId="a4">
    <w:name w:val="footer"/>
    <w:basedOn w:val="a"/>
    <w:link w:val="Char0"/>
    <w:uiPriority w:val="99"/>
    <w:semiHidden/>
    <w:unhideWhenUsed/>
    <w:rsid w:val="007604C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604C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1187</Characters>
  <Application>Microsoft Office Word</Application>
  <DocSecurity>0</DocSecurity>
  <Lines>9</Lines>
  <Paragraphs>2</Paragraphs>
  <ScaleCrop>false</ScaleCrop>
  <Company>微软中国</Company>
  <LinksUpToDate>false</LinksUpToDate>
  <CharactersWithSpaces>1393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2014-09-02T01:09:00Z</dcterms:created>
  <dcterms:modified xsi:type="dcterms:W3CDTF">2014-09-02T01:10:00Z</dcterms:modified>
</cp:coreProperties>
</file>